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6FD" w:rsidRPr="003F10BE" w:rsidRDefault="006B56FD" w:rsidP="00EC0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9103EA">
        <w:rPr>
          <w:rFonts w:ascii="Times New Roman" w:hAnsi="Times New Roman" w:cs="Times New Roman"/>
          <w:b/>
          <w:sz w:val="24"/>
          <w:szCs w:val="24"/>
        </w:rPr>
        <w:t>2</w:t>
      </w:r>
      <w:r w:rsidR="0078743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F10B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8743D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="000F7B92" w:rsidRPr="003F10BE">
        <w:rPr>
          <w:rFonts w:ascii="Times New Roman" w:hAnsi="Times New Roman" w:cs="Times New Roman"/>
          <w:b/>
          <w:sz w:val="24"/>
          <w:szCs w:val="24"/>
        </w:rPr>
        <w:t>.</w:t>
      </w:r>
      <w:r w:rsidR="009103EA">
        <w:rPr>
          <w:rFonts w:ascii="Times New Roman" w:hAnsi="Times New Roman" w:cs="Times New Roman"/>
          <w:b/>
          <w:sz w:val="24"/>
          <w:szCs w:val="24"/>
        </w:rPr>
        <w:t>1</w:t>
      </w:r>
      <w:r w:rsidR="0078743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904103" w:rsidRPr="003F10BE">
        <w:rPr>
          <w:rFonts w:ascii="Times New Roman" w:hAnsi="Times New Roman" w:cs="Times New Roman"/>
          <w:b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6FD" w:rsidRPr="003F10BE" w:rsidRDefault="006B56FD" w:rsidP="00EC0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о проведении закупа товаров способом запроса ценовых предложений</w:t>
      </w:r>
      <w:r w:rsidR="008A16E7"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267532" w:rsidRPr="003F10BE" w:rsidRDefault="00267532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1.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 xml:space="preserve">Полное наименование и адрес местонахождения заказчика/организатора </w:t>
      </w:r>
      <w:r w:rsidR="000B61A2" w:rsidRPr="003F10BE">
        <w:rPr>
          <w:rFonts w:ascii="Times New Roman" w:hAnsi="Times New Roman" w:cs="Times New Roman"/>
          <w:bCs/>
          <w:sz w:val="24"/>
          <w:szCs w:val="24"/>
        </w:rPr>
        <w:t>закупок: КГП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на ПХВ «Городской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перенатальный центр </w:t>
      </w:r>
      <w:r w:rsidRPr="003F10BE">
        <w:rPr>
          <w:rFonts w:ascii="Times New Roman" w:hAnsi="Times New Roman" w:cs="Times New Roman"/>
          <w:bCs/>
          <w:sz w:val="24"/>
          <w:szCs w:val="24"/>
        </w:rPr>
        <w:t>№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» Управления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общественного 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здравоохранения Алматы, г. Алматы,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ул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Жангельдина</w:t>
      </w:r>
      <w:r w:rsidRPr="003F10BE">
        <w:rPr>
          <w:rFonts w:ascii="Times New Roman" w:hAnsi="Times New Roman" w:cs="Times New Roman"/>
          <w:bCs/>
          <w:sz w:val="24"/>
          <w:szCs w:val="24"/>
        </w:rPr>
        <w:t>, 28/20-22.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2.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Информация о закупе лекарственных средств указаны в Приложении №1 к настоящему объявлению (перечень закупаемых товаров).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3.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Поставка осуществляется по заявке Заказчика в течении 5 рабочих дней.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4.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К объявлению об осуществлении закупа лекарственных средств способом запроса ценовых предложений (далее – объявление) прилагаются перечень закупаемых лекарственных средств (Приложение №1 к объявлению), типовая форма ценового предложения (Приложение №4 к объявлению, утвержденная Приказ Министра здравоохранения Республики Казахстан от 12 ноября 2021 года № ҚР ДСМ-113.) и банковские реквизиты потенциального Поставщика являются неотъемлемой частью настоящего объявления.</w:t>
      </w:r>
    </w:p>
    <w:p w:rsidR="00FA48B9" w:rsidRPr="00FA48B9" w:rsidRDefault="003F10BE" w:rsidP="00FA48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5.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 xml:space="preserve">Ценовые предложения потенциальных поставщиков запечатанные в конверты, представляются по адресу: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г.Алматы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Жангельдина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28-22, здание – «Бухгалтерия», отдел государственных закупок, с 09 часов 00 минут 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г. до 1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</w:rPr>
        <w:t>1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г. (режим работы с 0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до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17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за исключением выходных дней и обеденного перерыва с 13 часов 00 минут до 14 часов 00 минут). Вскрытие конвертов с ценовыми предложениями в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течении 2-х часов в кабинете Директора</w:t>
      </w:r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FA48B9" w:rsidRPr="00FA48B9">
        <w:rPr>
          <w:bCs/>
        </w:rPr>
        <w:t xml:space="preserve"> 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6.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7.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Правил*.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8.    На лицевой стороне запечатанного конверта с ценовым предложением потенциальный поставщик указывает: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наименование, адрес местонахождения, контактный телефон, электронный адрес потенциального поставщика; наименование, адрес местонахождения организатора закупок; наименование закупок товаров </w:t>
      </w:r>
      <w:proofErr w:type="gramStart"/>
      <w:r w:rsidRPr="003F10BE">
        <w:rPr>
          <w:rFonts w:ascii="Times New Roman" w:hAnsi="Times New Roman" w:cs="Times New Roman"/>
          <w:bCs/>
          <w:sz w:val="24"/>
          <w:szCs w:val="24"/>
        </w:rPr>
        <w:t>для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F10BE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gram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в которых предоставляется ценовое предложение потенциального поставщика.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9.  Конверт с ценовым предложением, предоставленный после истечения установленного срока и/или с нарушением требований пункта 7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10.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 Протокол размещается на интернет-ресурсе заказчика: https://almaty-roddom2.kz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11. Уполномоченный представитель организатора закупок: Карибаев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Бауржан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Халикенович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начальник отдела государственных закупок тел: +7-777-883-01-01, эл. адрес: </w:t>
      </w:r>
      <w:hyperlink r:id="rId8" w:history="1"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zakup_</w:t>
        </w:r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  <w:lang w:val="en-US"/>
          </w:rPr>
          <w:t>gpc</w:t>
        </w:r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2@mail.ru</w:t>
        </w:r>
      </w:hyperlink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F10BE">
        <w:rPr>
          <w:rFonts w:ascii="Times New Roman" w:hAnsi="Times New Roman" w:cs="Times New Roman"/>
          <w:b/>
          <w:bCs/>
          <w:sz w:val="24"/>
          <w:szCs w:val="24"/>
        </w:rPr>
        <w:t>Приказ Министра здравоохранения Республики Казахстан от 7 июня 2023 года №110.</w:t>
      </w:r>
    </w:p>
    <w:p w:rsidR="00FA48B9" w:rsidRDefault="00FA48B9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10BE" w:rsidRPr="003F10BE" w:rsidRDefault="0078743D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13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>.</w:t>
      </w:r>
      <w:r w:rsidR="009103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.2024 </w:t>
      </w:r>
      <w:proofErr w:type="spellStart"/>
      <w:r w:rsidR="003F10BE" w:rsidRPr="003F10BE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103E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0BE" w:rsidRPr="003F10BE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C05E3" w:rsidRPr="003F10BE" w:rsidRDefault="003F10BE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тәсілімен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толық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орналасқан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: Алматы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Қоғамдық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"№2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қалалық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перинаталдық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орталығы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шаруашылық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жүргізу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құқығындағы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коммуналдық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кәсіпорны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. Алматы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Жангелдин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көшесі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>, 28/20-22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ақпарат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осы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тізбесі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).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Жеткізу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өтінімі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ішінде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шараларын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тәсілі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бұдан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әрі-хабарландыру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тізбесі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үлгілік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№4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Республикасы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министрінің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 ҚР ДСМ-113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банктік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деректемелері</w:t>
      </w:r>
      <w:proofErr w:type="spellEnd"/>
      <w:r w:rsidR="001A51AD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осы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ажырамас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бөлігі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8B9" w:rsidRDefault="000C05E3" w:rsidP="000C05E3">
      <w:pPr>
        <w:pStyle w:val="a3"/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берушілердің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конверттерге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мөрленген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мына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мекенжай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ұсынылады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: Алматы қ.,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Жангелдин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к-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28-22, "Бухгалтерия"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ғимараты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бөлімі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13</w:t>
      </w:r>
      <w:r w:rsidR="00E432A2">
        <w:rPr>
          <w:rFonts w:ascii="Times New Roman" w:hAnsi="Times New Roman" w:cs="Times New Roman"/>
          <w:bCs/>
          <w:sz w:val="24"/>
          <w:szCs w:val="24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</w:rPr>
        <w:t>1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ж. 09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20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</w:rPr>
        <w:t>1</w:t>
      </w:r>
      <w:r w:rsidR="0078743D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ж. 10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режимі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демалыс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күндерін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қоспағанда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08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17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күндер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түскі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үзіліс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13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аға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онверттер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ішінде 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ш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ылады.</w:t>
      </w:r>
      <w:r w:rsidR="00FA48B9" w:rsidRPr="00FA48B9">
        <w:t xml:space="preserve"> 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орган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бекіткен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үлгі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шартының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фармацевтикалық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шартының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фармацевтикалық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келісімін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білдіретін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соңғы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өткенге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желімделген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түрде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тек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ғана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береді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Конверт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орган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бекіткен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лицензиялау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рәсімдері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арқылы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органдары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әрекеттерді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операцияларды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жеке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заңды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тұлғаның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құқығын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растайтын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рұқсатты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сондай-ақ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ұсынылатын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Қағидалардың</w:t>
      </w:r>
      <w:proofErr w:type="spellEnd"/>
      <w:proofErr w:type="gram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* 4-тарауында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сәйкестігін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растайтын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мөрленген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конверттің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беткі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жағында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көрсетеді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: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жеткізушінің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орналасқан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байланыс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телефоны,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электрондық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көрсетушілерінің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қатысу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өткеннен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кейін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7-тармағының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бұза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отырып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Конверт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конверттерді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тіркеу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журналында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тіркелмейді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қайтарылады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273C00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тәсілімен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кезінде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аяқталған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күннен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бастап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күнтізбелік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ішінде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қорытындылар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хаттамасын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жасайды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Хаттама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интернет-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ресурсында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орналастырылады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273C00"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https://almaty-roddom2.kz</w:t>
        </w:r>
      </w:hyperlink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өкілі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Кәрібаев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Бауыржан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Төлегенұлы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бөлімінің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бастығы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тел: +7-777-883-01-01, эл.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>: zakup_gpc2@mail.ru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273C00"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73C00" w:rsidRPr="003F10BE" w:rsidRDefault="00273C00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05E3" w:rsidRPr="003F10BE" w:rsidRDefault="00C05D58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министрінің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маусымдағы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№110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бұйрығы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0C05E3" w:rsidRPr="000C05E3" w:rsidRDefault="000C05E3" w:rsidP="000C05E3">
      <w:pPr>
        <w:pStyle w:val="a3"/>
        <w:rPr>
          <w:rFonts w:ascii="Times New Roman" w:hAnsi="Times New Roman" w:cs="Times New Roman"/>
          <w:b/>
        </w:rPr>
      </w:pPr>
    </w:p>
    <w:p w:rsidR="00C05D58" w:rsidRDefault="00C05D58" w:rsidP="000C05E3">
      <w:pPr>
        <w:pStyle w:val="a3"/>
        <w:jc w:val="center"/>
        <w:rPr>
          <w:rFonts w:ascii="Times New Roman" w:hAnsi="Times New Roman" w:cs="Times New Roman"/>
          <w:b/>
        </w:rPr>
      </w:pPr>
    </w:p>
    <w:p w:rsidR="000C05E3" w:rsidRPr="000C05E3" w:rsidRDefault="000C05E3" w:rsidP="00DC7BD1">
      <w:pPr>
        <w:pStyle w:val="a3"/>
        <w:jc w:val="right"/>
        <w:rPr>
          <w:rFonts w:ascii="Times New Roman" w:hAnsi="Times New Roman" w:cs="Times New Roman"/>
          <w:b/>
        </w:rPr>
      </w:pPr>
      <w:r w:rsidRPr="000C05E3">
        <w:rPr>
          <w:rFonts w:ascii="Times New Roman" w:hAnsi="Times New Roman" w:cs="Times New Roman"/>
          <w:b/>
        </w:rPr>
        <w:lastRenderedPageBreak/>
        <w:t xml:space="preserve">№ 1 </w:t>
      </w:r>
      <w:proofErr w:type="spellStart"/>
      <w:r w:rsidRPr="000C05E3">
        <w:rPr>
          <w:rFonts w:ascii="Times New Roman" w:hAnsi="Times New Roman" w:cs="Times New Roman"/>
          <w:b/>
        </w:rPr>
        <w:t>Қосымша</w:t>
      </w:r>
      <w:proofErr w:type="spellEnd"/>
      <w:r w:rsidRPr="000C05E3">
        <w:rPr>
          <w:rFonts w:ascii="Times New Roman" w:hAnsi="Times New Roman" w:cs="Times New Roman"/>
          <w:b/>
        </w:rPr>
        <w:t>/Приложение №1</w:t>
      </w:r>
    </w:p>
    <w:p w:rsidR="000C05E3" w:rsidRPr="000C05E3" w:rsidRDefault="000C05E3" w:rsidP="00DC7BD1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0C05E3">
        <w:rPr>
          <w:rFonts w:ascii="Times New Roman" w:hAnsi="Times New Roman" w:cs="Times New Roman"/>
          <w:b/>
        </w:rPr>
        <w:t>сатып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алынатын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медициналық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заттардың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Тізбесі</w:t>
      </w:r>
      <w:proofErr w:type="spellEnd"/>
      <w:r w:rsidRPr="000C05E3">
        <w:rPr>
          <w:rFonts w:ascii="Times New Roman" w:hAnsi="Times New Roman" w:cs="Times New Roman"/>
          <w:b/>
        </w:rPr>
        <w:t xml:space="preserve">/Перечень закупаемых медицинских изделий </w:t>
      </w:r>
    </w:p>
    <w:p w:rsidR="000C05E3" w:rsidRPr="000C05E3" w:rsidRDefault="000C05E3" w:rsidP="000C05E3">
      <w:pPr>
        <w:pStyle w:val="a3"/>
        <w:rPr>
          <w:rFonts w:ascii="Times New Roman" w:hAnsi="Times New Roman" w:cs="Times New Roman"/>
          <w:b/>
        </w:rPr>
      </w:pPr>
    </w:p>
    <w:p w:rsidR="008A16E7" w:rsidRDefault="008A16E7" w:rsidP="008A16E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f"/>
        <w:tblW w:w="14241" w:type="dxa"/>
        <w:tblLook w:val="04A0" w:firstRow="1" w:lastRow="0" w:firstColumn="1" w:lastColumn="0" w:noHBand="0" w:noVBand="1"/>
      </w:tblPr>
      <w:tblGrid>
        <w:gridCol w:w="534"/>
        <w:gridCol w:w="9242"/>
        <w:gridCol w:w="1067"/>
        <w:gridCol w:w="850"/>
        <w:gridCol w:w="1273"/>
        <w:gridCol w:w="1275"/>
      </w:tblGrid>
      <w:tr w:rsidR="00522F7E" w:rsidRPr="0078668E" w:rsidTr="00522F7E">
        <w:trPr>
          <w:trHeight w:val="630"/>
        </w:trPr>
        <w:tc>
          <w:tcPr>
            <w:tcW w:w="534" w:type="dxa"/>
            <w:vAlign w:val="center"/>
            <w:hideMark/>
          </w:tcPr>
          <w:p w:rsidR="00522F7E" w:rsidRPr="0078668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242" w:type="dxa"/>
            <w:noWrap/>
            <w:vAlign w:val="center"/>
            <w:hideMark/>
          </w:tcPr>
          <w:p w:rsidR="00522F7E" w:rsidRPr="0078668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67" w:type="dxa"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3" w:type="dxa"/>
            <w:noWrap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5" w:type="dxa"/>
            <w:noWrap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22F7E" w:rsidRPr="0078668E" w:rsidTr="00522F7E">
        <w:trPr>
          <w:trHeight w:val="630"/>
        </w:trPr>
        <w:tc>
          <w:tcPr>
            <w:tcW w:w="534" w:type="dxa"/>
            <w:vAlign w:val="center"/>
          </w:tcPr>
          <w:p w:rsidR="00522F7E" w:rsidRPr="00522F7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242" w:type="dxa"/>
            <w:noWrap/>
            <w:vAlign w:val="center"/>
          </w:tcPr>
          <w:p w:rsidR="00522F7E" w:rsidRPr="0078743D" w:rsidRDefault="0078743D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Коллагеновая губка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стерильная, гемостатическая, рассасывающаяся губка, изготовленный из коллагена. Состав: лошадиные сухожилия тип №1. На 1 см2 коллагеновой губки содержит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не менее </w:t>
            </w: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2.8 мг природных коллагеновых волокон лошадиного происхождения.  Цвет белый. Рассасывается в течение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не более </w:t>
            </w: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4-7 недель. Использование при случаях капиллярного, паренхиматозного и других кровотечений, во время хирургических процедур. Возможно использование с фибриновым клеем. Коллагеновая матрица стимулирует свёртывания крови, не деформируется и может накладываться на открытые участки раны в сухом либо смоченном виде (например, с использованием физиологического раствора).  Коллаген способствует грануляции и </w:t>
            </w:r>
            <w:proofErr w:type="spellStart"/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эпителизации</w:t>
            </w:r>
            <w:proofErr w:type="spellEnd"/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Каждый коллаген в отдельном блистере. Размер:1 губка - 1,8см x 3,6см содержит: коллаген из сухожилий лошадей: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не менее </w:t>
            </w: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18,4 мг. Срок </w:t>
            </w:r>
            <w:proofErr w:type="gramStart"/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годности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не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менее </w:t>
            </w: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лет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с  момента производства</w:t>
            </w: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Срок годности при поставке не менее 50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от срока годности товара.</w:t>
            </w:r>
            <w:bookmarkStart w:id="0" w:name="_GoBack"/>
            <w:bookmarkEnd w:id="0"/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Стерилизация оксидом этилена.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522F7E" w:rsidRPr="0078743D" w:rsidRDefault="0078743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vAlign w:val="center"/>
          </w:tcPr>
          <w:p w:rsidR="00522F7E" w:rsidRPr="0078668E" w:rsidRDefault="0078743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200</w:t>
            </w:r>
          </w:p>
        </w:tc>
        <w:tc>
          <w:tcPr>
            <w:tcW w:w="1273" w:type="dxa"/>
            <w:noWrap/>
            <w:vAlign w:val="center"/>
          </w:tcPr>
          <w:p w:rsidR="00522F7E" w:rsidRPr="0078668E" w:rsidRDefault="0078743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74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5 370,00</w:t>
            </w:r>
          </w:p>
        </w:tc>
        <w:tc>
          <w:tcPr>
            <w:tcW w:w="1275" w:type="dxa"/>
            <w:noWrap/>
            <w:vAlign w:val="center"/>
          </w:tcPr>
          <w:p w:rsidR="00522F7E" w:rsidRPr="0078743D" w:rsidRDefault="0078743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1074000</w:t>
            </w:r>
          </w:p>
        </w:tc>
      </w:tr>
      <w:tr w:rsidR="00522F7E" w:rsidRPr="0078668E" w:rsidTr="00522F7E">
        <w:trPr>
          <w:trHeight w:val="315"/>
        </w:trPr>
        <w:tc>
          <w:tcPr>
            <w:tcW w:w="534" w:type="dxa"/>
            <w:noWrap/>
            <w:vAlign w:val="center"/>
          </w:tcPr>
          <w:p w:rsidR="00522F7E" w:rsidRPr="0078668E" w:rsidRDefault="00522F7E" w:rsidP="00934540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22F7E" w:rsidRPr="0078668E" w:rsidRDefault="0078743D" w:rsidP="00934540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1074000</w:t>
            </w:r>
          </w:p>
        </w:tc>
      </w:tr>
    </w:tbl>
    <w:p w:rsidR="00395FD9" w:rsidRDefault="00395FD9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Pr="000B61A2" w:rsidRDefault="000B61A2" w:rsidP="000B61A2">
      <w:pPr>
        <w:pStyle w:val="a3"/>
        <w:ind w:left="2832"/>
        <w:rPr>
          <w:rFonts w:ascii="Times New Roman" w:hAnsi="Times New Roman" w:cs="Times New Roman"/>
          <w:b/>
          <w:bCs/>
          <w:sz w:val="20"/>
          <w:szCs w:val="20"/>
        </w:rPr>
      </w:pPr>
      <w:r w:rsidRPr="000B61A2">
        <w:rPr>
          <w:rFonts w:ascii="Times New Roman" w:hAnsi="Times New Roman" w:cs="Times New Roman"/>
          <w:b/>
          <w:bCs/>
          <w:sz w:val="20"/>
          <w:szCs w:val="20"/>
        </w:rPr>
        <w:t>Директор                                                                                                      С.</w:t>
      </w:r>
      <w:r w:rsidR="00C972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61A2">
        <w:rPr>
          <w:rFonts w:ascii="Times New Roman" w:hAnsi="Times New Roman" w:cs="Times New Roman"/>
          <w:b/>
          <w:bCs/>
          <w:sz w:val="20"/>
          <w:szCs w:val="20"/>
        </w:rPr>
        <w:t>Рахимова</w:t>
      </w:r>
    </w:p>
    <w:p w:rsidR="000B61A2" w:rsidRPr="00DC7BD1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sectPr w:rsidR="000B61A2" w:rsidRPr="00DC7BD1" w:rsidSect="00FA48B9">
      <w:pgSz w:w="16838" w:h="11906" w:orient="landscape"/>
      <w:pgMar w:top="426" w:right="96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65CA" w:rsidRDefault="00AD65CA" w:rsidP="0050378B">
      <w:r>
        <w:separator/>
      </w:r>
    </w:p>
  </w:endnote>
  <w:endnote w:type="continuationSeparator" w:id="0">
    <w:p w:rsidR="00AD65CA" w:rsidRDefault="00AD65CA" w:rsidP="005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65CA" w:rsidRDefault="00AD65CA" w:rsidP="0050378B">
      <w:r>
        <w:separator/>
      </w:r>
    </w:p>
  </w:footnote>
  <w:footnote w:type="continuationSeparator" w:id="0">
    <w:p w:rsidR="00AD65CA" w:rsidRDefault="00AD65CA" w:rsidP="0050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1257"/>
    <w:multiLevelType w:val="multilevel"/>
    <w:tmpl w:val="7E4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7114B"/>
    <w:multiLevelType w:val="multilevel"/>
    <w:tmpl w:val="5BA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54E3E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F"/>
    <w:rsid w:val="000005A5"/>
    <w:rsid w:val="00021FE7"/>
    <w:rsid w:val="0003203E"/>
    <w:rsid w:val="00041A6F"/>
    <w:rsid w:val="00043C1E"/>
    <w:rsid w:val="000457F0"/>
    <w:rsid w:val="0004612D"/>
    <w:rsid w:val="00046505"/>
    <w:rsid w:val="00046D00"/>
    <w:rsid w:val="000558C9"/>
    <w:rsid w:val="0006245F"/>
    <w:rsid w:val="0006276D"/>
    <w:rsid w:val="00066A3B"/>
    <w:rsid w:val="00075A38"/>
    <w:rsid w:val="00077E8E"/>
    <w:rsid w:val="0009313A"/>
    <w:rsid w:val="00096747"/>
    <w:rsid w:val="000A71E4"/>
    <w:rsid w:val="000A7EBE"/>
    <w:rsid w:val="000B32E4"/>
    <w:rsid w:val="000B5B73"/>
    <w:rsid w:val="000B61A2"/>
    <w:rsid w:val="000B7F56"/>
    <w:rsid w:val="000C05E3"/>
    <w:rsid w:val="000C269A"/>
    <w:rsid w:val="000C5801"/>
    <w:rsid w:val="000C5A57"/>
    <w:rsid w:val="000F7B92"/>
    <w:rsid w:val="001227E1"/>
    <w:rsid w:val="00124389"/>
    <w:rsid w:val="00135DFD"/>
    <w:rsid w:val="00145060"/>
    <w:rsid w:val="00152B00"/>
    <w:rsid w:val="00155A70"/>
    <w:rsid w:val="0016539F"/>
    <w:rsid w:val="00166199"/>
    <w:rsid w:val="00172D1E"/>
    <w:rsid w:val="001743BF"/>
    <w:rsid w:val="00190246"/>
    <w:rsid w:val="001A0F21"/>
    <w:rsid w:val="001A51AD"/>
    <w:rsid w:val="001A75F3"/>
    <w:rsid w:val="001A7D7D"/>
    <w:rsid w:val="001C1B36"/>
    <w:rsid w:val="001D1EA2"/>
    <w:rsid w:val="001E3A0D"/>
    <w:rsid w:val="001E5DBA"/>
    <w:rsid w:val="001F21B1"/>
    <w:rsid w:val="00206BCB"/>
    <w:rsid w:val="00213453"/>
    <w:rsid w:val="00213E32"/>
    <w:rsid w:val="0021578B"/>
    <w:rsid w:val="0022177A"/>
    <w:rsid w:val="00227C70"/>
    <w:rsid w:val="002312A0"/>
    <w:rsid w:val="00237DF0"/>
    <w:rsid w:val="00243B9E"/>
    <w:rsid w:val="002517E2"/>
    <w:rsid w:val="00254201"/>
    <w:rsid w:val="00255E23"/>
    <w:rsid w:val="002644FB"/>
    <w:rsid w:val="00267532"/>
    <w:rsid w:val="00273C00"/>
    <w:rsid w:val="002938D4"/>
    <w:rsid w:val="002A2C1B"/>
    <w:rsid w:val="002A39AC"/>
    <w:rsid w:val="002D4CB5"/>
    <w:rsid w:val="002E56A5"/>
    <w:rsid w:val="002E7D58"/>
    <w:rsid w:val="002F20C2"/>
    <w:rsid w:val="002F5F25"/>
    <w:rsid w:val="0030149B"/>
    <w:rsid w:val="0030360A"/>
    <w:rsid w:val="003039B0"/>
    <w:rsid w:val="0030555C"/>
    <w:rsid w:val="003128B3"/>
    <w:rsid w:val="00314130"/>
    <w:rsid w:val="0031561F"/>
    <w:rsid w:val="003173D6"/>
    <w:rsid w:val="00317BDF"/>
    <w:rsid w:val="00335380"/>
    <w:rsid w:val="00340770"/>
    <w:rsid w:val="0035397F"/>
    <w:rsid w:val="00357971"/>
    <w:rsid w:val="00365672"/>
    <w:rsid w:val="003749BB"/>
    <w:rsid w:val="00375811"/>
    <w:rsid w:val="0037672E"/>
    <w:rsid w:val="003817E0"/>
    <w:rsid w:val="003905E5"/>
    <w:rsid w:val="00391E26"/>
    <w:rsid w:val="00395DD1"/>
    <w:rsid w:val="00395FD9"/>
    <w:rsid w:val="003C30DC"/>
    <w:rsid w:val="003C4387"/>
    <w:rsid w:val="003D2F40"/>
    <w:rsid w:val="003D67E3"/>
    <w:rsid w:val="003E742A"/>
    <w:rsid w:val="003F10BE"/>
    <w:rsid w:val="00403ACD"/>
    <w:rsid w:val="0040433F"/>
    <w:rsid w:val="00410789"/>
    <w:rsid w:val="00420756"/>
    <w:rsid w:val="00424B42"/>
    <w:rsid w:val="00430AB3"/>
    <w:rsid w:val="00434DCC"/>
    <w:rsid w:val="00452FDB"/>
    <w:rsid w:val="00455806"/>
    <w:rsid w:val="00460DBC"/>
    <w:rsid w:val="004753FD"/>
    <w:rsid w:val="00482EE1"/>
    <w:rsid w:val="004852A8"/>
    <w:rsid w:val="0048772E"/>
    <w:rsid w:val="00490880"/>
    <w:rsid w:val="004A066C"/>
    <w:rsid w:val="004A125E"/>
    <w:rsid w:val="004C1BDF"/>
    <w:rsid w:val="004C2193"/>
    <w:rsid w:val="004C51F7"/>
    <w:rsid w:val="004C7B58"/>
    <w:rsid w:val="004E443B"/>
    <w:rsid w:val="004F2C1F"/>
    <w:rsid w:val="004F5B2E"/>
    <w:rsid w:val="00500E7E"/>
    <w:rsid w:val="0050378B"/>
    <w:rsid w:val="00516F64"/>
    <w:rsid w:val="00522A84"/>
    <w:rsid w:val="00522F7E"/>
    <w:rsid w:val="00524839"/>
    <w:rsid w:val="00533749"/>
    <w:rsid w:val="00544A07"/>
    <w:rsid w:val="00550C71"/>
    <w:rsid w:val="005550AD"/>
    <w:rsid w:val="00566770"/>
    <w:rsid w:val="00566A21"/>
    <w:rsid w:val="00574E1C"/>
    <w:rsid w:val="00585439"/>
    <w:rsid w:val="00585D7D"/>
    <w:rsid w:val="005A4013"/>
    <w:rsid w:val="005B265A"/>
    <w:rsid w:val="005B2E00"/>
    <w:rsid w:val="005C5711"/>
    <w:rsid w:val="005D1C26"/>
    <w:rsid w:val="005E082C"/>
    <w:rsid w:val="005E68FC"/>
    <w:rsid w:val="005F5164"/>
    <w:rsid w:val="006024D1"/>
    <w:rsid w:val="00602A67"/>
    <w:rsid w:val="00626E19"/>
    <w:rsid w:val="00635502"/>
    <w:rsid w:val="006541BB"/>
    <w:rsid w:val="006552DA"/>
    <w:rsid w:val="0065599A"/>
    <w:rsid w:val="0065699C"/>
    <w:rsid w:val="00664024"/>
    <w:rsid w:val="006A1C02"/>
    <w:rsid w:val="006A24EF"/>
    <w:rsid w:val="006A36F2"/>
    <w:rsid w:val="006A4E95"/>
    <w:rsid w:val="006B56FD"/>
    <w:rsid w:val="006D464D"/>
    <w:rsid w:val="006F497F"/>
    <w:rsid w:val="007029EA"/>
    <w:rsid w:val="00715484"/>
    <w:rsid w:val="00716B09"/>
    <w:rsid w:val="00722452"/>
    <w:rsid w:val="00722713"/>
    <w:rsid w:val="00725F17"/>
    <w:rsid w:val="00732A45"/>
    <w:rsid w:val="00734DDD"/>
    <w:rsid w:val="007455D9"/>
    <w:rsid w:val="007504FA"/>
    <w:rsid w:val="0075310A"/>
    <w:rsid w:val="00753A4A"/>
    <w:rsid w:val="00754DAB"/>
    <w:rsid w:val="007574EB"/>
    <w:rsid w:val="007642F6"/>
    <w:rsid w:val="00766FDF"/>
    <w:rsid w:val="00773681"/>
    <w:rsid w:val="0078668E"/>
    <w:rsid w:val="0078743D"/>
    <w:rsid w:val="00787DA6"/>
    <w:rsid w:val="007B577E"/>
    <w:rsid w:val="007D2312"/>
    <w:rsid w:val="007E5ADA"/>
    <w:rsid w:val="007F48B6"/>
    <w:rsid w:val="00806126"/>
    <w:rsid w:val="0081457F"/>
    <w:rsid w:val="008408F0"/>
    <w:rsid w:val="0084258F"/>
    <w:rsid w:val="008540CA"/>
    <w:rsid w:val="008625CD"/>
    <w:rsid w:val="00862C03"/>
    <w:rsid w:val="00865156"/>
    <w:rsid w:val="00884C2E"/>
    <w:rsid w:val="00887FD7"/>
    <w:rsid w:val="00894300"/>
    <w:rsid w:val="00894ADF"/>
    <w:rsid w:val="00895125"/>
    <w:rsid w:val="008A16E7"/>
    <w:rsid w:val="008B70B5"/>
    <w:rsid w:val="008C5421"/>
    <w:rsid w:val="008D234D"/>
    <w:rsid w:val="008D43BE"/>
    <w:rsid w:val="008D59B0"/>
    <w:rsid w:val="008D5F11"/>
    <w:rsid w:val="008E3834"/>
    <w:rsid w:val="008E526F"/>
    <w:rsid w:val="008F2E19"/>
    <w:rsid w:val="008F57F8"/>
    <w:rsid w:val="0090031C"/>
    <w:rsid w:val="009016F8"/>
    <w:rsid w:val="00904103"/>
    <w:rsid w:val="009103EA"/>
    <w:rsid w:val="009113FB"/>
    <w:rsid w:val="009171DE"/>
    <w:rsid w:val="009243C9"/>
    <w:rsid w:val="0093232E"/>
    <w:rsid w:val="00934540"/>
    <w:rsid w:val="009366D0"/>
    <w:rsid w:val="009375F6"/>
    <w:rsid w:val="00950B59"/>
    <w:rsid w:val="009516E9"/>
    <w:rsid w:val="00955B47"/>
    <w:rsid w:val="00961FC2"/>
    <w:rsid w:val="00963087"/>
    <w:rsid w:val="0097383E"/>
    <w:rsid w:val="00983B8F"/>
    <w:rsid w:val="009B2160"/>
    <w:rsid w:val="009B294F"/>
    <w:rsid w:val="009B4E98"/>
    <w:rsid w:val="009B5B90"/>
    <w:rsid w:val="009B5E8B"/>
    <w:rsid w:val="009C1A5E"/>
    <w:rsid w:val="009D6381"/>
    <w:rsid w:val="009D76E7"/>
    <w:rsid w:val="009E1140"/>
    <w:rsid w:val="009E2182"/>
    <w:rsid w:val="009E66A2"/>
    <w:rsid w:val="009F7E30"/>
    <w:rsid w:val="00A000BC"/>
    <w:rsid w:val="00A161D7"/>
    <w:rsid w:val="00A21366"/>
    <w:rsid w:val="00A2172E"/>
    <w:rsid w:val="00A2656C"/>
    <w:rsid w:val="00A30F70"/>
    <w:rsid w:val="00A409B9"/>
    <w:rsid w:val="00A42B74"/>
    <w:rsid w:val="00A46BD0"/>
    <w:rsid w:val="00A614EF"/>
    <w:rsid w:val="00A61E01"/>
    <w:rsid w:val="00A635C4"/>
    <w:rsid w:val="00A83823"/>
    <w:rsid w:val="00A85CAE"/>
    <w:rsid w:val="00A91E37"/>
    <w:rsid w:val="00A96858"/>
    <w:rsid w:val="00AA203A"/>
    <w:rsid w:val="00AA4CD1"/>
    <w:rsid w:val="00AC241A"/>
    <w:rsid w:val="00AC409F"/>
    <w:rsid w:val="00AD65CA"/>
    <w:rsid w:val="00AE53B0"/>
    <w:rsid w:val="00AE7E5F"/>
    <w:rsid w:val="00AF09AA"/>
    <w:rsid w:val="00AF4E21"/>
    <w:rsid w:val="00AF6724"/>
    <w:rsid w:val="00B00BD5"/>
    <w:rsid w:val="00B071E0"/>
    <w:rsid w:val="00B11D06"/>
    <w:rsid w:val="00B23970"/>
    <w:rsid w:val="00B24FBE"/>
    <w:rsid w:val="00B27718"/>
    <w:rsid w:val="00B32FF8"/>
    <w:rsid w:val="00B36A35"/>
    <w:rsid w:val="00B36C0C"/>
    <w:rsid w:val="00B4061B"/>
    <w:rsid w:val="00B463A4"/>
    <w:rsid w:val="00B50774"/>
    <w:rsid w:val="00B50D0A"/>
    <w:rsid w:val="00B53B49"/>
    <w:rsid w:val="00B9104D"/>
    <w:rsid w:val="00B9437C"/>
    <w:rsid w:val="00B94C99"/>
    <w:rsid w:val="00BA3D42"/>
    <w:rsid w:val="00BA66F2"/>
    <w:rsid w:val="00BB201A"/>
    <w:rsid w:val="00BB699F"/>
    <w:rsid w:val="00BD7B55"/>
    <w:rsid w:val="00C05D58"/>
    <w:rsid w:val="00C15D9E"/>
    <w:rsid w:val="00C16683"/>
    <w:rsid w:val="00C20BCD"/>
    <w:rsid w:val="00C31F63"/>
    <w:rsid w:val="00C473A3"/>
    <w:rsid w:val="00C66238"/>
    <w:rsid w:val="00C73FAE"/>
    <w:rsid w:val="00C9493C"/>
    <w:rsid w:val="00C972CB"/>
    <w:rsid w:val="00CA58F9"/>
    <w:rsid w:val="00CB2D59"/>
    <w:rsid w:val="00CB6622"/>
    <w:rsid w:val="00CC117E"/>
    <w:rsid w:val="00CC49C4"/>
    <w:rsid w:val="00CC4F28"/>
    <w:rsid w:val="00CD29FB"/>
    <w:rsid w:val="00CD6D70"/>
    <w:rsid w:val="00CF2348"/>
    <w:rsid w:val="00CF732A"/>
    <w:rsid w:val="00D0038A"/>
    <w:rsid w:val="00D03795"/>
    <w:rsid w:val="00D04354"/>
    <w:rsid w:val="00D05A5F"/>
    <w:rsid w:val="00D11CAB"/>
    <w:rsid w:val="00D22F5E"/>
    <w:rsid w:val="00D2514F"/>
    <w:rsid w:val="00D6403B"/>
    <w:rsid w:val="00D64194"/>
    <w:rsid w:val="00D67802"/>
    <w:rsid w:val="00D85419"/>
    <w:rsid w:val="00D87EE2"/>
    <w:rsid w:val="00D91016"/>
    <w:rsid w:val="00D92912"/>
    <w:rsid w:val="00DA3E89"/>
    <w:rsid w:val="00DB3443"/>
    <w:rsid w:val="00DC60E6"/>
    <w:rsid w:val="00DC7BD1"/>
    <w:rsid w:val="00DD3077"/>
    <w:rsid w:val="00DD7EBC"/>
    <w:rsid w:val="00DF6D09"/>
    <w:rsid w:val="00E03C2A"/>
    <w:rsid w:val="00E0667C"/>
    <w:rsid w:val="00E13511"/>
    <w:rsid w:val="00E138D5"/>
    <w:rsid w:val="00E16C6B"/>
    <w:rsid w:val="00E21743"/>
    <w:rsid w:val="00E26EB1"/>
    <w:rsid w:val="00E418CA"/>
    <w:rsid w:val="00E432A2"/>
    <w:rsid w:val="00E45699"/>
    <w:rsid w:val="00E62D76"/>
    <w:rsid w:val="00E85498"/>
    <w:rsid w:val="00E87EC9"/>
    <w:rsid w:val="00E947E5"/>
    <w:rsid w:val="00EA44EA"/>
    <w:rsid w:val="00EA4924"/>
    <w:rsid w:val="00EB10EE"/>
    <w:rsid w:val="00EB1986"/>
    <w:rsid w:val="00EB5CFD"/>
    <w:rsid w:val="00EC001B"/>
    <w:rsid w:val="00ED117E"/>
    <w:rsid w:val="00ED5C38"/>
    <w:rsid w:val="00EE5BCD"/>
    <w:rsid w:val="00EE73EB"/>
    <w:rsid w:val="00EF5E34"/>
    <w:rsid w:val="00F04E7F"/>
    <w:rsid w:val="00F1423C"/>
    <w:rsid w:val="00F247CA"/>
    <w:rsid w:val="00F349E5"/>
    <w:rsid w:val="00F43043"/>
    <w:rsid w:val="00F51C3C"/>
    <w:rsid w:val="00F86927"/>
    <w:rsid w:val="00FA48B9"/>
    <w:rsid w:val="00FB2CEE"/>
    <w:rsid w:val="00FB6D6E"/>
    <w:rsid w:val="00FD7AA5"/>
    <w:rsid w:val="00FE0269"/>
    <w:rsid w:val="00FE239F"/>
    <w:rsid w:val="00FE28BE"/>
    <w:rsid w:val="00FF65B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5362"/>
  <w15:docId w15:val="{211FAF04-FDEF-4762-911F-24C8DF3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D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52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11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E5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D2514F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25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D2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D2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2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2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29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4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73C0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3C0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366D0"/>
    <w:pPr>
      <w:widowControl w:val="0"/>
      <w:autoSpaceDE w:val="0"/>
      <w:autoSpaceDN w:val="0"/>
      <w:spacing w:before="49"/>
      <w:ind w:left="121"/>
    </w:pPr>
    <w:rPr>
      <w:sz w:val="22"/>
      <w:szCs w:val="22"/>
      <w:lang w:val="kk-KZ" w:eastAsia="en-US"/>
    </w:rPr>
  </w:style>
  <w:style w:type="table" w:styleId="af">
    <w:name w:val="Table Grid"/>
    <w:basedOn w:val="a1"/>
    <w:uiPriority w:val="59"/>
    <w:rsid w:val="0026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037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D0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_gpc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maty-roddom2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B1AA-6B6F-4435-8FF0-9B2AFC8C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Бухгалтерия</cp:lastModifiedBy>
  <cp:revision>18</cp:revision>
  <cp:lastPrinted>2024-12-13T07:09:00Z</cp:lastPrinted>
  <dcterms:created xsi:type="dcterms:W3CDTF">2024-04-23T14:15:00Z</dcterms:created>
  <dcterms:modified xsi:type="dcterms:W3CDTF">2024-12-13T07:09:00Z</dcterms:modified>
</cp:coreProperties>
</file>